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18A55B" w14:textId="10237497" w:rsidR="008A483C" w:rsidRDefault="008A483C" w:rsidP="009F5F0F">
      <w:pPr>
        <w:jc w:val="center"/>
        <w:rPr>
          <w:b/>
          <w:sz w:val="28"/>
          <w:szCs w:val="28"/>
        </w:rPr>
      </w:pPr>
      <w:r>
        <w:rPr>
          <w:noProof/>
        </w:rPr>
        <w:drawing>
          <wp:inline distT="0" distB="0" distL="0" distR="0" wp14:anchorId="3B3C6D8B" wp14:editId="1843392D">
            <wp:extent cx="3895725" cy="819150"/>
            <wp:effectExtent l="0" t="0" r="9525"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95725" cy="819150"/>
                    </a:xfrm>
                    <a:prstGeom prst="rect">
                      <a:avLst/>
                    </a:prstGeom>
                  </pic:spPr>
                </pic:pic>
              </a:graphicData>
            </a:graphic>
          </wp:inline>
        </w:drawing>
      </w:r>
    </w:p>
    <w:p w14:paraId="6CAC7490" w14:textId="65F5385B" w:rsidR="0095755C" w:rsidRPr="00F4659A" w:rsidRDefault="008A483C" w:rsidP="009F5F0F">
      <w:pPr>
        <w:jc w:val="center"/>
        <w:rPr>
          <w:b/>
          <w:sz w:val="28"/>
          <w:szCs w:val="28"/>
        </w:rPr>
      </w:pPr>
      <w:r>
        <w:rPr>
          <w:b/>
          <w:sz w:val="28"/>
          <w:szCs w:val="28"/>
        </w:rPr>
        <w:t xml:space="preserve">Guided Pathways </w:t>
      </w:r>
      <w:r w:rsidR="009F5F0F" w:rsidRPr="00F4659A">
        <w:rPr>
          <w:b/>
          <w:sz w:val="28"/>
          <w:szCs w:val="28"/>
        </w:rPr>
        <w:t>Leadership Taskforce</w:t>
      </w:r>
    </w:p>
    <w:p w14:paraId="2F00BB83" w14:textId="77777777" w:rsidR="009F5F0F" w:rsidRPr="00F4659A" w:rsidRDefault="009F5F0F" w:rsidP="009F5F0F">
      <w:pPr>
        <w:jc w:val="center"/>
        <w:rPr>
          <w:sz w:val="28"/>
          <w:szCs w:val="28"/>
        </w:rPr>
      </w:pPr>
      <w:r w:rsidRPr="00F4659A">
        <w:rPr>
          <w:sz w:val="28"/>
          <w:szCs w:val="28"/>
        </w:rPr>
        <w:t>Meeting Notes</w:t>
      </w:r>
    </w:p>
    <w:p w14:paraId="4A266C87" w14:textId="1683957D" w:rsidR="009F5F0F" w:rsidRPr="00F4659A" w:rsidRDefault="00DF0931" w:rsidP="009F5F0F">
      <w:pPr>
        <w:jc w:val="center"/>
      </w:pPr>
      <w:r>
        <w:t>April 2</w:t>
      </w:r>
      <w:r w:rsidR="00821A06">
        <w:t>, 2018</w:t>
      </w:r>
    </w:p>
    <w:p w14:paraId="3F1E4C03" w14:textId="34DD3308" w:rsidR="009F5F0F" w:rsidRDefault="001D0148" w:rsidP="009F5F0F">
      <w:pPr>
        <w:jc w:val="center"/>
      </w:pPr>
      <w:r>
        <w:t>2</w:t>
      </w:r>
      <w:r w:rsidR="001D32BD" w:rsidRPr="00F4659A">
        <w:t xml:space="preserve">:00 – </w:t>
      </w:r>
      <w:r>
        <w:t>3</w:t>
      </w:r>
      <w:r w:rsidR="00D96EA4">
        <w:t>:</w:t>
      </w:r>
      <w:r>
        <w:t>3</w:t>
      </w:r>
      <w:r w:rsidR="00D96EA4">
        <w:t>0</w:t>
      </w:r>
      <w:r w:rsidR="009F5F0F" w:rsidRPr="00F4659A">
        <w:t xml:space="preserve"> </w:t>
      </w:r>
      <w:r w:rsidR="00BA1C78">
        <w:t>p</w:t>
      </w:r>
      <w:r w:rsidR="009F5F0F" w:rsidRPr="00F4659A">
        <w:t>.m.</w:t>
      </w:r>
    </w:p>
    <w:p w14:paraId="753FCCAF" w14:textId="77777777" w:rsidR="0025330B" w:rsidRDefault="0025330B" w:rsidP="009F5F0F">
      <w:pPr>
        <w:jc w:val="center"/>
      </w:pPr>
    </w:p>
    <w:p w14:paraId="62D6F989" w14:textId="77777777" w:rsidR="00601230" w:rsidRPr="00F4659A" w:rsidRDefault="00601230" w:rsidP="009F5F0F">
      <w:pPr>
        <w:jc w:val="center"/>
      </w:pPr>
    </w:p>
    <w:p w14:paraId="096C751B" w14:textId="3BD75A7D" w:rsidR="0025330B" w:rsidRDefault="009853DD" w:rsidP="0025330B">
      <w:pPr>
        <w:pStyle w:val="ListParagraph"/>
        <w:numPr>
          <w:ilvl w:val="0"/>
          <w:numId w:val="1"/>
        </w:numPr>
        <w:ind w:left="360"/>
        <w:rPr>
          <w:rFonts w:ascii="Calibri" w:eastAsia="Calibri" w:hAnsi="Calibri" w:cs="Times New Roman"/>
          <w:b/>
        </w:rPr>
      </w:pPr>
      <w:r w:rsidRPr="00F4659A">
        <w:rPr>
          <w:rFonts w:ascii="Calibri" w:eastAsia="Calibri" w:hAnsi="Calibri" w:cs="Times New Roman"/>
          <w:b/>
        </w:rPr>
        <w:t>Follow up on previous commitments</w:t>
      </w:r>
    </w:p>
    <w:p w14:paraId="75A65667" w14:textId="20E5E6FF" w:rsidR="007D77E5" w:rsidRPr="008A483C" w:rsidRDefault="008A483C" w:rsidP="008A483C">
      <w:pPr>
        <w:rPr>
          <w:rFonts w:ascii="Calibri" w:eastAsia="Calibri" w:hAnsi="Calibri" w:cs="Times New Roman"/>
        </w:rPr>
      </w:pPr>
      <w:r>
        <w:rPr>
          <w:rFonts w:ascii="Calibri" w:eastAsia="Calibri" w:hAnsi="Calibri" w:cs="Times New Roman"/>
        </w:rPr>
        <w:t xml:space="preserve">Previous commitments were reviewed. </w:t>
      </w:r>
    </w:p>
    <w:p w14:paraId="344041C2" w14:textId="77777777" w:rsidR="001F5922" w:rsidRDefault="001F5922" w:rsidP="004C3451">
      <w:pPr>
        <w:rPr>
          <w:rFonts w:ascii="Calibri" w:eastAsia="Calibri" w:hAnsi="Calibri" w:cs="Times New Roman"/>
        </w:rPr>
      </w:pPr>
    </w:p>
    <w:p w14:paraId="1A2BC5A9" w14:textId="44229B48" w:rsidR="00C10D21" w:rsidRPr="0045384E" w:rsidRDefault="00DF0931" w:rsidP="00866A4D">
      <w:pPr>
        <w:pStyle w:val="ListParagraph"/>
        <w:numPr>
          <w:ilvl w:val="0"/>
          <w:numId w:val="1"/>
        </w:numPr>
        <w:ind w:left="360"/>
        <w:contextualSpacing w:val="0"/>
        <w:rPr>
          <w:rFonts w:ascii="Calibri" w:eastAsia="Calibri" w:hAnsi="Calibri" w:cs="Times New Roman"/>
          <w:b/>
        </w:rPr>
      </w:pPr>
      <w:r>
        <w:rPr>
          <w:rFonts w:ascii="Calibri" w:eastAsia="Calibri" w:hAnsi="Calibri" w:cs="Times New Roman"/>
          <w:b/>
        </w:rPr>
        <w:t>Example Infographic</w:t>
      </w:r>
    </w:p>
    <w:p w14:paraId="4E229EF3" w14:textId="014836C7" w:rsidR="008A483C" w:rsidRDefault="008A483C" w:rsidP="008A483C">
      <w:r>
        <w:t xml:space="preserve">Lisa Anh asked for additional information about what type of infographic we would like to see. There are three different audiences: students, faculty/staff, and community. Each of these audiences have different needs. The infographic should capture the </w:t>
      </w:r>
      <w:r w:rsidRPr="008A483C">
        <w:rPr>
          <w:i/>
        </w:rPr>
        <w:t>why</w:t>
      </w:r>
      <w:r>
        <w:t xml:space="preserve">. It should include data – such as completion rates and time to completion. The information that was shared at Winter Inservice would be useful. </w:t>
      </w:r>
    </w:p>
    <w:p w14:paraId="0A0A7E39" w14:textId="77777777" w:rsidR="008A483C" w:rsidRDefault="008A483C" w:rsidP="008A483C"/>
    <w:p w14:paraId="51C82921" w14:textId="7CAD40CE" w:rsidR="008A483C" w:rsidRDefault="008A483C" w:rsidP="008A483C">
      <w:r>
        <w:t xml:space="preserve">There was conversation around whether we want to focus on the retention piece of keeping/retaining students or whether we want to focus on the completion piece. Dustin said that retention huge, but that might not mean as much to the students or community. Tara pointed out that we don’t have to call it </w:t>
      </w:r>
      <w:r w:rsidRPr="008A483C">
        <w:rPr>
          <w:i/>
        </w:rPr>
        <w:t>retention</w:t>
      </w:r>
      <w:r>
        <w:t xml:space="preserve"> – the messaging could be different. The topic of excess credits was discussed. How many dollars are spent on excess credits? How many of our students transfer to PSU with more credits than they need? </w:t>
      </w:r>
      <w:r w:rsidR="005F5EA7">
        <w:t xml:space="preserve">Max asked if it would be possible to use comparative data – using data from other institutions that are further along on guided pathways and the shifts that they have seen. This could provide context around numbers. </w:t>
      </w:r>
    </w:p>
    <w:p w14:paraId="4A6A1A07" w14:textId="77777777" w:rsidR="005F5EA7" w:rsidRDefault="005F5EA7" w:rsidP="008A483C"/>
    <w:p w14:paraId="63755F0D" w14:textId="243BB8E7" w:rsidR="005F5EA7" w:rsidRDefault="005F5EA7" w:rsidP="008A483C">
      <w:r>
        <w:t xml:space="preserve">It was agreed that this first infographic should be geared toward faculty/staff. The data from Winter Inservice – retention of students and students not meeting completion goal – should be used, to help provide a consistent message. The excess credit and money pieces could come later, as part of the community and/or student facing infographic. </w:t>
      </w:r>
    </w:p>
    <w:p w14:paraId="615054C3" w14:textId="77777777" w:rsidR="008A483C" w:rsidRDefault="008A483C" w:rsidP="008A483C"/>
    <w:p w14:paraId="0AA5EE63" w14:textId="7FE807AE" w:rsidR="005F5EA7" w:rsidRDefault="005F5EA7" w:rsidP="008A483C">
      <w:r>
        <w:t xml:space="preserve">Nora </w:t>
      </w:r>
      <w:r w:rsidR="00F8388D">
        <w:t>said that she</w:t>
      </w:r>
      <w:r>
        <w:t xml:space="preserve"> believes 70-80% of faculty have bought into guided pathways. She said she’s not sure we need to sell it, so much as focus on the how. Tara said that telling the story to keep it at the forefront of people’s minds around the why will resonate when people have interactions with students. </w:t>
      </w:r>
    </w:p>
    <w:p w14:paraId="1AB70D15" w14:textId="77777777" w:rsidR="005F5EA7" w:rsidRDefault="005F5EA7" w:rsidP="008A483C"/>
    <w:p w14:paraId="2EDB89CC" w14:textId="0D529E4F" w:rsidR="008A483C" w:rsidRDefault="005F5EA7" w:rsidP="008A483C">
      <w:r>
        <w:t xml:space="preserve">The importance of being </w:t>
      </w:r>
      <w:r w:rsidR="008A483C">
        <w:t>aligned in our messaging</w:t>
      </w:r>
      <w:r>
        <w:t xml:space="preserve"> was discussed</w:t>
      </w:r>
      <w:r w:rsidR="008A483C">
        <w:t xml:space="preserve">. </w:t>
      </w:r>
      <w:r>
        <w:t xml:space="preserve">Lisa Anh will connect with the communication workgroup. She’ll share an example infographic at the May meeting. Tara shared that </w:t>
      </w:r>
      <w:r w:rsidR="008A483C">
        <w:t xml:space="preserve">Lisa Anh will be joining the Guided Pathways Taskforce as a regular member. </w:t>
      </w:r>
    </w:p>
    <w:p w14:paraId="358FE3AA" w14:textId="77777777" w:rsidR="005F5EA7" w:rsidRDefault="005F5EA7" w:rsidP="008A483C"/>
    <w:p w14:paraId="50EEFB1E" w14:textId="77777777" w:rsidR="009202EB" w:rsidRDefault="005F5EA7" w:rsidP="008A483C">
      <w:r>
        <w:t xml:space="preserve">Tara showed the proof of the guided pathways bookmark. </w:t>
      </w:r>
    </w:p>
    <w:p w14:paraId="6C1DB59D" w14:textId="7B248BB5" w:rsidR="005F5EA7" w:rsidRDefault="009202EB" w:rsidP="008A483C">
      <w:r>
        <w:object w:dxaOrig="1543" w:dyaOrig="998" w14:anchorId="21C9AC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9" o:title=""/>
          </v:shape>
          <o:OLEObject Type="Embed" ProgID="Acrobat.Document.11" ShapeID="_x0000_i1025" DrawAspect="Icon" ObjectID="_1584338536" r:id="rId10"/>
        </w:object>
      </w:r>
    </w:p>
    <w:p w14:paraId="4ACD4577" w14:textId="74AA863B" w:rsidR="005F5EA7" w:rsidRDefault="005F5EA7" w:rsidP="008A483C">
      <w:r>
        <w:lastRenderedPageBreak/>
        <w:t xml:space="preserve">The audience for the bookmark is faculty/staff. </w:t>
      </w:r>
      <w:r w:rsidR="009202EB">
        <w:t>A generic email account (</w:t>
      </w:r>
      <w:hyperlink r:id="rId11" w:history="1">
        <w:r w:rsidR="009202EB" w:rsidRPr="00196C67">
          <w:rPr>
            <w:rStyle w:val="Hyperlink"/>
          </w:rPr>
          <w:t>guidedpathways@clackamas.edu</w:t>
        </w:r>
      </w:hyperlink>
      <w:r w:rsidR="009202EB">
        <w:t>) will be provided. Some feedback:</w:t>
      </w:r>
    </w:p>
    <w:p w14:paraId="26FD73D8" w14:textId="77777777" w:rsidR="00435A61" w:rsidRDefault="00435A61" w:rsidP="009202EB">
      <w:pPr>
        <w:pStyle w:val="ListParagraph"/>
        <w:numPr>
          <w:ilvl w:val="0"/>
          <w:numId w:val="43"/>
        </w:numPr>
      </w:pPr>
      <w:r>
        <w:t>Change “how are we building the path?” to “what’s happening now to build the path?”</w:t>
      </w:r>
    </w:p>
    <w:p w14:paraId="6451E561" w14:textId="77777777" w:rsidR="00435A61" w:rsidRDefault="00435A61" w:rsidP="009202EB">
      <w:pPr>
        <w:pStyle w:val="ListParagraph"/>
        <w:numPr>
          <w:ilvl w:val="0"/>
          <w:numId w:val="43"/>
        </w:numPr>
      </w:pPr>
      <w:r>
        <w:t>Take out multi-year in the first paragraph</w:t>
      </w:r>
    </w:p>
    <w:p w14:paraId="34D9B81E" w14:textId="77777777" w:rsidR="00435A61" w:rsidRDefault="00435A61" w:rsidP="009202EB">
      <w:pPr>
        <w:pStyle w:val="ListParagraph"/>
        <w:numPr>
          <w:ilvl w:val="0"/>
          <w:numId w:val="43"/>
        </w:numPr>
      </w:pPr>
      <w:r>
        <w:t>Remove “concept” from the second sentence of the second paragraph</w:t>
      </w:r>
    </w:p>
    <w:p w14:paraId="1F7936BC" w14:textId="77777777" w:rsidR="00435A61" w:rsidRDefault="00435A61" w:rsidP="009202EB">
      <w:pPr>
        <w:pStyle w:val="ListParagraph"/>
        <w:numPr>
          <w:ilvl w:val="0"/>
          <w:numId w:val="43"/>
        </w:numPr>
      </w:pPr>
      <w:r>
        <w:t xml:space="preserve">Change the numbering to bullets and make alphabetical  </w:t>
      </w:r>
    </w:p>
    <w:p w14:paraId="17E8A9BA" w14:textId="2640C8A3" w:rsidR="00764886" w:rsidRDefault="00435A61" w:rsidP="009202EB">
      <w:pPr>
        <w:pStyle w:val="ListParagraph"/>
        <w:numPr>
          <w:ilvl w:val="0"/>
          <w:numId w:val="43"/>
        </w:numPr>
      </w:pPr>
      <w:r>
        <w:t>Add something about curriculum maps in the Educational Focus Areas</w:t>
      </w:r>
    </w:p>
    <w:p w14:paraId="4CEC759A" w14:textId="77777777" w:rsidR="009202EB" w:rsidRDefault="009202EB" w:rsidP="009202EB">
      <w:pPr>
        <w:pStyle w:val="ListParagraph"/>
      </w:pPr>
    </w:p>
    <w:p w14:paraId="1E5DDB80" w14:textId="34934FCA" w:rsidR="00435A61" w:rsidRPr="00DF0931" w:rsidRDefault="009202EB" w:rsidP="009202EB">
      <w:r>
        <w:t xml:space="preserve">Tara played the </w:t>
      </w:r>
      <w:r w:rsidR="005A4F77">
        <w:t>CeCe Clackamas video</w:t>
      </w:r>
      <w:bookmarkStart w:id="0" w:name="_GoBack"/>
      <w:bookmarkEnd w:id="0"/>
      <w:r>
        <w:t xml:space="preserve">: </w:t>
      </w:r>
      <w:hyperlink r:id="rId12" w:history="1">
        <w:r w:rsidRPr="00196C67">
          <w:rPr>
            <w:rStyle w:val="Hyperlink"/>
          </w:rPr>
          <w:t>https://www.youtube.com/watch?v=tRrAmzTOE6Q</w:t>
        </w:r>
      </w:hyperlink>
      <w:r>
        <w:t xml:space="preserve"> </w:t>
      </w:r>
    </w:p>
    <w:p w14:paraId="2027880B" w14:textId="77777777" w:rsidR="001F5922" w:rsidRDefault="001F5922" w:rsidP="0045384E">
      <w:pPr>
        <w:rPr>
          <w:b/>
        </w:rPr>
      </w:pPr>
    </w:p>
    <w:p w14:paraId="1B21756D" w14:textId="7E152B64" w:rsidR="005F5EA7" w:rsidRPr="005F5EA7" w:rsidRDefault="005F5EA7" w:rsidP="0045384E">
      <w:pPr>
        <w:rPr>
          <w:b/>
          <w:u w:val="single"/>
        </w:rPr>
      </w:pPr>
      <w:r w:rsidRPr="005F5EA7">
        <w:rPr>
          <w:b/>
          <w:u w:val="single"/>
        </w:rPr>
        <w:t>Commitments:</w:t>
      </w:r>
    </w:p>
    <w:p w14:paraId="13DC1B6F" w14:textId="5878621F" w:rsidR="005F5EA7" w:rsidRPr="005F5EA7" w:rsidRDefault="005F5EA7" w:rsidP="005F5EA7">
      <w:pPr>
        <w:pStyle w:val="ListParagraph"/>
        <w:numPr>
          <w:ilvl w:val="0"/>
          <w:numId w:val="45"/>
        </w:numPr>
        <w:rPr>
          <w:b/>
        </w:rPr>
      </w:pPr>
      <w:r>
        <w:t>Lisa Anh committed to connecting with the communication workgroup.</w:t>
      </w:r>
    </w:p>
    <w:p w14:paraId="4410887A" w14:textId="480BFC91" w:rsidR="009202EB" w:rsidRPr="009202EB" w:rsidRDefault="005F5EA7" w:rsidP="009202EB">
      <w:pPr>
        <w:pStyle w:val="ListParagraph"/>
        <w:numPr>
          <w:ilvl w:val="0"/>
          <w:numId w:val="45"/>
        </w:numPr>
        <w:rPr>
          <w:b/>
        </w:rPr>
      </w:pPr>
      <w:r>
        <w:t xml:space="preserve">Lisa Anh committed to sharing an example infographic at the May meeting. </w:t>
      </w:r>
    </w:p>
    <w:p w14:paraId="1D591CED" w14:textId="07989419" w:rsidR="005F5EA7" w:rsidRPr="009202EB" w:rsidRDefault="009202EB" w:rsidP="005F5EA7">
      <w:pPr>
        <w:pStyle w:val="ListParagraph"/>
        <w:numPr>
          <w:ilvl w:val="0"/>
          <w:numId w:val="45"/>
        </w:numPr>
      </w:pPr>
      <w:r w:rsidRPr="009202EB">
        <w:t>Everyone committed to providing their edits/comments on the bookmark to Tara by April 11.</w:t>
      </w:r>
    </w:p>
    <w:p w14:paraId="6DA2A68B" w14:textId="77777777" w:rsidR="005F5EA7" w:rsidRPr="0045384E" w:rsidRDefault="005F5EA7" w:rsidP="0045384E">
      <w:pPr>
        <w:rPr>
          <w:b/>
        </w:rPr>
      </w:pPr>
    </w:p>
    <w:p w14:paraId="4A793EA5" w14:textId="6CD11DA5" w:rsidR="00C10D21" w:rsidRPr="00C10D21" w:rsidRDefault="00DF0931" w:rsidP="00C16C20">
      <w:pPr>
        <w:pStyle w:val="ListParagraph"/>
        <w:numPr>
          <w:ilvl w:val="0"/>
          <w:numId w:val="1"/>
        </w:numPr>
        <w:ind w:left="360"/>
        <w:contextualSpacing w:val="0"/>
        <w:rPr>
          <w:rFonts w:ascii="Calibri" w:eastAsia="Calibri" w:hAnsi="Calibri" w:cs="Times New Roman"/>
          <w:b/>
        </w:rPr>
      </w:pPr>
      <w:r>
        <w:rPr>
          <w:b/>
        </w:rPr>
        <w:t>Draft timeline document</w:t>
      </w:r>
    </w:p>
    <w:p w14:paraId="42C351A7" w14:textId="77777777" w:rsidR="00725BF0" w:rsidRDefault="00A2336B" w:rsidP="00A2336B">
      <w:r>
        <w:t xml:space="preserve">Max shared an update on the work of the project managers, including the Guided Pathways Implementation Timeline. </w:t>
      </w:r>
    </w:p>
    <w:bookmarkStart w:id="1" w:name="_MON_1584338389"/>
    <w:bookmarkEnd w:id="1"/>
    <w:p w14:paraId="214DA84D" w14:textId="77777777" w:rsidR="00725BF0" w:rsidRDefault="00725BF0" w:rsidP="00A2336B">
      <w:r>
        <w:object w:dxaOrig="1543" w:dyaOrig="998" w14:anchorId="3D47CFA2">
          <v:shape id="_x0000_i1026" type="#_x0000_t75" style="width:77.25pt;height:50.25pt" o:ole="">
            <v:imagedata r:id="rId13" o:title=""/>
          </v:shape>
          <o:OLEObject Type="Embed" ProgID="Word.Document.12" ShapeID="_x0000_i1026" DrawAspect="Icon" ObjectID="_1584338537" r:id="rId14">
            <o:FieldCodes>\s</o:FieldCodes>
          </o:OLEObject>
        </w:object>
      </w:r>
    </w:p>
    <w:p w14:paraId="57B70F23" w14:textId="2F70B411" w:rsidR="00A2336B" w:rsidRDefault="00A2336B" w:rsidP="00A2336B">
      <w:r>
        <w:t xml:space="preserve">This timeline is currently for internal use, but </w:t>
      </w:r>
      <w:r w:rsidR="00725BF0">
        <w:t>the project managers</w:t>
      </w:r>
      <w:r>
        <w:t xml:space="preserve"> have discussed eventually creating a document that is sent to the rest of the College. The cover page describes what each of the workgroups does and who is in charge at the coordinating level. There is a general overview timeline, as well as more detailed timelines for each of the workgroups. The last page of the document includes a list of work outside of the existing workgroups. Taskforce members offered suggestions for items to add or change to this list. </w:t>
      </w:r>
    </w:p>
    <w:p w14:paraId="70B15E4A" w14:textId="77777777" w:rsidR="00A2336B" w:rsidRDefault="00A2336B" w:rsidP="00A2336B"/>
    <w:p w14:paraId="72D180F6" w14:textId="77777777" w:rsidR="00A2336B" w:rsidRDefault="00A2336B" w:rsidP="00A2336B">
      <w:r>
        <w:t xml:space="preserve">Communication of the timeline was discussed, including the idea of presenting as part of Fall Inservice. </w:t>
      </w:r>
    </w:p>
    <w:p w14:paraId="34538410" w14:textId="77777777" w:rsidR="00A2336B" w:rsidRDefault="00A2336B" w:rsidP="00A2336B"/>
    <w:p w14:paraId="14A1553A" w14:textId="64ED5CB1" w:rsidR="00A2336B" w:rsidRDefault="00A2336B" w:rsidP="00A2336B">
      <w:r>
        <w:t xml:space="preserve">The idea of having a design subgroup was discussed, with the suggestion that it could be a part of the communications subgroup. There was conversation about communication, such as the Oregon Pathways funds that we’ve recently been awarded. What can those funds be used for? Who is attending the upcoming institute? </w:t>
      </w:r>
    </w:p>
    <w:p w14:paraId="2FFF019B" w14:textId="77777777" w:rsidR="00A2336B" w:rsidRDefault="00A2336B" w:rsidP="00A2336B"/>
    <w:p w14:paraId="0109D3C9" w14:textId="552699FD" w:rsidR="00A2336B" w:rsidRPr="00A2336B" w:rsidRDefault="00A2336B" w:rsidP="00A2336B">
      <w:pPr>
        <w:rPr>
          <w:b/>
          <w:u w:val="single"/>
        </w:rPr>
      </w:pPr>
      <w:r w:rsidRPr="00A2336B">
        <w:rPr>
          <w:b/>
          <w:u w:val="single"/>
        </w:rPr>
        <w:t>Commitments:</w:t>
      </w:r>
    </w:p>
    <w:p w14:paraId="710E858E" w14:textId="3CBCC477" w:rsidR="00A2336B" w:rsidRDefault="00A2336B" w:rsidP="00A2336B">
      <w:pPr>
        <w:pStyle w:val="ListParagraph"/>
        <w:numPr>
          <w:ilvl w:val="0"/>
          <w:numId w:val="47"/>
        </w:numPr>
      </w:pPr>
      <w:r>
        <w:t>Tara committed to follow up with David around the Oregon Success Center Pathways Cohort 1 funds and discussing who should attending the institute in May.</w:t>
      </w:r>
    </w:p>
    <w:p w14:paraId="279ADC4C" w14:textId="77777777" w:rsidR="001F5922" w:rsidRDefault="001F5922" w:rsidP="005B2016"/>
    <w:p w14:paraId="4F1B365D" w14:textId="344A244D" w:rsidR="00C04485" w:rsidRPr="00C04485" w:rsidRDefault="00DF0931" w:rsidP="00C04485">
      <w:pPr>
        <w:pStyle w:val="ListParagraph"/>
        <w:numPr>
          <w:ilvl w:val="0"/>
          <w:numId w:val="1"/>
        </w:numPr>
        <w:ind w:left="360"/>
        <w:contextualSpacing w:val="0"/>
        <w:rPr>
          <w:rFonts w:ascii="Calibri" w:eastAsia="Calibri" w:hAnsi="Calibri" w:cs="Times New Roman"/>
          <w:b/>
        </w:rPr>
      </w:pPr>
      <w:r>
        <w:rPr>
          <w:b/>
        </w:rPr>
        <w:t>Workgroup updates</w:t>
      </w:r>
    </w:p>
    <w:p w14:paraId="3AC77E22" w14:textId="66EE5B0F" w:rsidR="00A2336B" w:rsidRDefault="00A2336B" w:rsidP="00A2336B">
      <w:r>
        <w:t>Brief workgroup updates were provided by each of the project leads</w:t>
      </w:r>
      <w:r w:rsidR="00725BF0">
        <w:t xml:space="preserve">. Dustin reported that the </w:t>
      </w:r>
      <w:r>
        <w:t xml:space="preserve">Collaborative Advising </w:t>
      </w:r>
      <w:r w:rsidR="00725BF0">
        <w:t xml:space="preserve">subgroup is meeting next week. They have four more meetings scheduled this term. Sue reported that the Curriculum subgroup has met once since Winter Inservice. They discussed EFAs. They landed on four EFAs that everyone agreed with and are planning on an additional four, for eight total. They are planning a possible activity with FYE students around EFAs. Darlene reported that the Pre-College Pipeline subgroup has three meetings planned for this term.  </w:t>
      </w:r>
    </w:p>
    <w:p w14:paraId="7B022254" w14:textId="77777777" w:rsidR="001F5922" w:rsidRPr="008B37E3" w:rsidRDefault="001F5922" w:rsidP="00C10D21">
      <w:pPr>
        <w:ind w:left="360"/>
      </w:pPr>
    </w:p>
    <w:p w14:paraId="3AB403C9" w14:textId="5D3FC9FA" w:rsidR="007D77E5" w:rsidRDefault="00DF0931" w:rsidP="00D92391">
      <w:pPr>
        <w:numPr>
          <w:ilvl w:val="0"/>
          <w:numId w:val="34"/>
        </w:numPr>
        <w:rPr>
          <w:b/>
        </w:rPr>
      </w:pPr>
      <w:r>
        <w:rPr>
          <w:b/>
        </w:rPr>
        <w:t>Coffee chat workshop</w:t>
      </w:r>
    </w:p>
    <w:p w14:paraId="11B8C958" w14:textId="77777777" w:rsidR="00725BF0" w:rsidRDefault="00725BF0" w:rsidP="00E21CBB">
      <w:r>
        <w:t xml:space="preserve">Dawn shared the table index card notes from Winter Inservice. </w:t>
      </w:r>
    </w:p>
    <w:bookmarkStart w:id="2" w:name="_MON_1584338420"/>
    <w:bookmarkEnd w:id="2"/>
    <w:p w14:paraId="20397BDB" w14:textId="77777777" w:rsidR="00725BF0" w:rsidRDefault="00725BF0" w:rsidP="00E21CBB">
      <w:r>
        <w:object w:dxaOrig="1543" w:dyaOrig="998" w14:anchorId="3AF695F6">
          <v:shape id="_x0000_i1027" type="#_x0000_t75" style="width:77.25pt;height:50.25pt" o:ole="">
            <v:imagedata r:id="rId15" o:title=""/>
          </v:shape>
          <o:OLEObject Type="Embed" ProgID="Word.Document.12" ShapeID="_x0000_i1027" DrawAspect="Icon" ObjectID="_1584338538" r:id="rId16">
            <o:FieldCodes>\s</o:FieldCodes>
          </o:OLEObject>
        </w:object>
      </w:r>
    </w:p>
    <w:p w14:paraId="4B68D0D2" w14:textId="7910EE49" w:rsidR="00E21CBB" w:rsidRDefault="00725BF0" w:rsidP="00E21CBB">
      <w:r>
        <w:t xml:space="preserve">Participants were asked to write down their questions about guided pathways. Not very many questions were shared, but enough were to create a list with answers. The taskforce went through the questions and discussed, coming up with answers for each. </w:t>
      </w:r>
      <w:r w:rsidR="00E21CBB">
        <w:t xml:space="preserve">Those will be provided </w:t>
      </w:r>
      <w:r>
        <w:t>in</w:t>
      </w:r>
      <w:r w:rsidR="00E21CBB">
        <w:t xml:space="preserve"> an FAQ, which Dawn and Sara will work on.</w:t>
      </w:r>
      <w:r>
        <w:t xml:space="preserve"> The document will be sent out and posted to Moodle.</w:t>
      </w:r>
    </w:p>
    <w:p w14:paraId="5461071A" w14:textId="77777777" w:rsidR="00E21CBB" w:rsidRDefault="00E21CBB" w:rsidP="00E21CBB"/>
    <w:p w14:paraId="06E68F72" w14:textId="01DF4BF1" w:rsidR="00E21CBB" w:rsidRDefault="00E21CBB" w:rsidP="00E21CBB">
      <w:r>
        <w:lastRenderedPageBreak/>
        <w:t xml:space="preserve">Dawn asked that everyone send Sara their list of two people that they’d like to invite to coffee chat. The names should be sent to Sara by April 6. The coffee chats will start during Week 4 of spring term, around April 23. </w:t>
      </w:r>
    </w:p>
    <w:p w14:paraId="1EBDA269" w14:textId="77777777" w:rsidR="008A483C" w:rsidRDefault="008A483C" w:rsidP="008A483C">
      <w:pPr>
        <w:ind w:left="360"/>
      </w:pPr>
    </w:p>
    <w:p w14:paraId="3229F1C9" w14:textId="6D984E98" w:rsidR="008A483C" w:rsidRPr="00E21CBB" w:rsidRDefault="00E21CBB" w:rsidP="00E21CBB">
      <w:pPr>
        <w:rPr>
          <w:b/>
          <w:u w:val="single"/>
        </w:rPr>
      </w:pPr>
      <w:r w:rsidRPr="00E21CBB">
        <w:rPr>
          <w:b/>
          <w:u w:val="single"/>
        </w:rPr>
        <w:t>Commitments:</w:t>
      </w:r>
    </w:p>
    <w:p w14:paraId="7454A058" w14:textId="56DCB1C0" w:rsidR="00E21CBB" w:rsidRDefault="00E21CBB" w:rsidP="00E21CBB">
      <w:pPr>
        <w:pStyle w:val="ListParagraph"/>
        <w:numPr>
          <w:ilvl w:val="0"/>
          <w:numId w:val="46"/>
        </w:numPr>
      </w:pPr>
      <w:r>
        <w:t>Dawn committed to working with Sara on the FAQ answers and sending out to the taskforce.</w:t>
      </w:r>
    </w:p>
    <w:p w14:paraId="14A9F305" w14:textId="58460939" w:rsidR="00E21CBB" w:rsidRDefault="00E21CBB" w:rsidP="00E21CBB">
      <w:pPr>
        <w:pStyle w:val="ListParagraph"/>
        <w:numPr>
          <w:ilvl w:val="0"/>
          <w:numId w:val="46"/>
        </w:numPr>
      </w:pPr>
      <w:r>
        <w:t>Everyone committed to emailing Sara with their list of two coffee chat invitees by April 6.</w:t>
      </w:r>
    </w:p>
    <w:p w14:paraId="1BEBDEBD" w14:textId="77777777" w:rsidR="001F5922" w:rsidRDefault="001F5922" w:rsidP="007D77E5">
      <w:pPr>
        <w:ind w:left="360"/>
        <w:rPr>
          <w:b/>
        </w:rPr>
      </w:pPr>
    </w:p>
    <w:p w14:paraId="79604B14" w14:textId="247790D2" w:rsidR="00EB47C0" w:rsidRDefault="0096770E" w:rsidP="00D92391">
      <w:pPr>
        <w:numPr>
          <w:ilvl w:val="0"/>
          <w:numId w:val="34"/>
        </w:numPr>
        <w:rPr>
          <w:b/>
        </w:rPr>
      </w:pPr>
      <w:r w:rsidRPr="001E2E08">
        <w:rPr>
          <w:b/>
        </w:rPr>
        <w:t>Review commitments and next steps</w:t>
      </w:r>
    </w:p>
    <w:p w14:paraId="38C4A000" w14:textId="78BFA040" w:rsidR="00C10D21" w:rsidRPr="00002B3E" w:rsidRDefault="00002B3E" w:rsidP="00002B3E">
      <w:r w:rsidRPr="00002B3E">
        <w:t>The ne</w:t>
      </w:r>
      <w:r>
        <w:t xml:space="preserve">xt Guided Pathways Taskforce Meeting is scheduled for Monday, </w:t>
      </w:r>
      <w:r w:rsidR="00DF0931">
        <w:t>May 7</w:t>
      </w:r>
      <w:r>
        <w:t xml:space="preserve">, 2:00–3:30 p.m. </w:t>
      </w:r>
    </w:p>
    <w:sectPr w:rsidR="00C10D21" w:rsidRPr="00002B3E" w:rsidSect="005C3D04">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82EFE7" w14:textId="77777777" w:rsidR="00764B6C" w:rsidRDefault="00764B6C" w:rsidP="00B36C2A">
      <w:r>
        <w:separator/>
      </w:r>
    </w:p>
  </w:endnote>
  <w:endnote w:type="continuationSeparator" w:id="0">
    <w:p w14:paraId="3A3A96C3" w14:textId="77777777" w:rsidR="00764B6C" w:rsidRDefault="00764B6C" w:rsidP="00B36C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8279445"/>
      <w:docPartObj>
        <w:docPartGallery w:val="Page Numbers (Bottom of Page)"/>
        <w:docPartUnique/>
      </w:docPartObj>
    </w:sdtPr>
    <w:sdtEndPr>
      <w:rPr>
        <w:noProof/>
      </w:rPr>
    </w:sdtEndPr>
    <w:sdtContent>
      <w:p w14:paraId="37C5C119" w14:textId="77777777" w:rsidR="00C602A5" w:rsidRDefault="00C602A5" w:rsidP="00B36C2A">
        <w:pPr>
          <w:pStyle w:val="Footer"/>
          <w:jc w:val="right"/>
        </w:pPr>
        <w:r>
          <w:fldChar w:fldCharType="begin"/>
        </w:r>
        <w:r>
          <w:instrText xml:space="preserve"> PAGE   \* MERGEFORMAT </w:instrText>
        </w:r>
        <w:r>
          <w:fldChar w:fldCharType="separate"/>
        </w:r>
        <w:r w:rsidR="00F8388D">
          <w:rPr>
            <w:noProof/>
          </w:rPr>
          <w:t>3</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1F7DD1" w14:textId="77777777" w:rsidR="00764B6C" w:rsidRDefault="00764B6C" w:rsidP="00B36C2A">
      <w:r>
        <w:separator/>
      </w:r>
    </w:p>
  </w:footnote>
  <w:footnote w:type="continuationSeparator" w:id="0">
    <w:p w14:paraId="74DCBFF0" w14:textId="77777777" w:rsidR="00764B6C" w:rsidRDefault="00764B6C" w:rsidP="00B36C2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32EF8"/>
    <w:multiLevelType w:val="hybridMultilevel"/>
    <w:tmpl w:val="5C408096"/>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17">
      <w:start w:val="1"/>
      <w:numFmt w:val="lowerLetter"/>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4C610F"/>
    <w:multiLevelType w:val="hybridMultilevel"/>
    <w:tmpl w:val="E2DA52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0C76AE"/>
    <w:multiLevelType w:val="hybridMultilevel"/>
    <w:tmpl w:val="68B20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EA2B3C"/>
    <w:multiLevelType w:val="hybridMultilevel"/>
    <w:tmpl w:val="0B5881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2E4EC0"/>
    <w:multiLevelType w:val="hybridMultilevel"/>
    <w:tmpl w:val="C91CD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C26027"/>
    <w:multiLevelType w:val="hybridMultilevel"/>
    <w:tmpl w:val="DE3AFE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547014"/>
    <w:multiLevelType w:val="hybridMultilevel"/>
    <w:tmpl w:val="E1669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FE2BF2"/>
    <w:multiLevelType w:val="hybridMultilevel"/>
    <w:tmpl w:val="8DE04AEA"/>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1D0E63"/>
    <w:multiLevelType w:val="hybridMultilevel"/>
    <w:tmpl w:val="FA4245E6"/>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17">
      <w:start w:val="1"/>
      <w:numFmt w:val="lowerLetter"/>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977199"/>
    <w:multiLevelType w:val="hybridMultilevel"/>
    <w:tmpl w:val="8968D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D75FE3"/>
    <w:multiLevelType w:val="hybridMultilevel"/>
    <w:tmpl w:val="DDE2E6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BB7255"/>
    <w:multiLevelType w:val="hybridMultilevel"/>
    <w:tmpl w:val="0416F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2E3FA3"/>
    <w:multiLevelType w:val="hybridMultilevel"/>
    <w:tmpl w:val="10EC6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3E28FA"/>
    <w:multiLevelType w:val="hybridMultilevel"/>
    <w:tmpl w:val="20188B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010B14"/>
    <w:multiLevelType w:val="hybridMultilevel"/>
    <w:tmpl w:val="41B42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3201C9"/>
    <w:multiLevelType w:val="hybridMultilevel"/>
    <w:tmpl w:val="6E7C1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063C95"/>
    <w:multiLevelType w:val="hybridMultilevel"/>
    <w:tmpl w:val="A91E7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AE3B69"/>
    <w:multiLevelType w:val="hybridMultilevel"/>
    <w:tmpl w:val="D6F29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446D3C"/>
    <w:multiLevelType w:val="hybridMultilevel"/>
    <w:tmpl w:val="B194F006"/>
    <w:lvl w:ilvl="0" w:tplc="805EFE74">
      <w:start w:val="5"/>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E9E65AF"/>
    <w:multiLevelType w:val="hybridMultilevel"/>
    <w:tmpl w:val="5E2C3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ED06C9"/>
    <w:multiLevelType w:val="hybridMultilevel"/>
    <w:tmpl w:val="0E620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97B3E54"/>
    <w:multiLevelType w:val="hybridMultilevel"/>
    <w:tmpl w:val="9FE6E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D860EB"/>
    <w:multiLevelType w:val="hybridMultilevel"/>
    <w:tmpl w:val="E6A87C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3326DE"/>
    <w:multiLevelType w:val="hybridMultilevel"/>
    <w:tmpl w:val="8E82BD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F791960"/>
    <w:multiLevelType w:val="hybridMultilevel"/>
    <w:tmpl w:val="18443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8219A3"/>
    <w:multiLevelType w:val="hybridMultilevel"/>
    <w:tmpl w:val="507E5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4660B82"/>
    <w:multiLevelType w:val="hybridMultilevel"/>
    <w:tmpl w:val="91D28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6763E66"/>
    <w:multiLevelType w:val="hybridMultilevel"/>
    <w:tmpl w:val="CB447B08"/>
    <w:lvl w:ilvl="0" w:tplc="C90A2E5E">
      <w:start w:val="1"/>
      <w:numFmt w:val="bullet"/>
      <w:lvlText w:val=""/>
      <w:lvlJc w:val="left"/>
      <w:pPr>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49210D"/>
    <w:multiLevelType w:val="hybridMultilevel"/>
    <w:tmpl w:val="4EEAD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500F14"/>
    <w:multiLevelType w:val="hybridMultilevel"/>
    <w:tmpl w:val="3176C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9E14B12"/>
    <w:multiLevelType w:val="hybridMultilevel"/>
    <w:tmpl w:val="8F2AE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DF3192"/>
    <w:multiLevelType w:val="hybridMultilevel"/>
    <w:tmpl w:val="F918C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F6F69D4"/>
    <w:multiLevelType w:val="hybridMultilevel"/>
    <w:tmpl w:val="AC0E4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2DF5341"/>
    <w:multiLevelType w:val="hybridMultilevel"/>
    <w:tmpl w:val="C9C648E8"/>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4" w15:restartNumberingAfterBreak="0">
    <w:nsid w:val="64B407EF"/>
    <w:multiLevelType w:val="hybridMultilevel"/>
    <w:tmpl w:val="1406A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7434869"/>
    <w:multiLevelType w:val="hybridMultilevel"/>
    <w:tmpl w:val="5900CA7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94B1F2B"/>
    <w:multiLevelType w:val="hybridMultilevel"/>
    <w:tmpl w:val="74DA5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3B0045"/>
    <w:multiLevelType w:val="hybridMultilevel"/>
    <w:tmpl w:val="9DA413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F736D19"/>
    <w:multiLevelType w:val="hybridMultilevel"/>
    <w:tmpl w:val="500EAB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06B17FE"/>
    <w:multiLevelType w:val="hybridMultilevel"/>
    <w:tmpl w:val="38AEE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0C17AE4"/>
    <w:multiLevelType w:val="hybridMultilevel"/>
    <w:tmpl w:val="8E446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6BB4570"/>
    <w:multiLevelType w:val="hybridMultilevel"/>
    <w:tmpl w:val="48E872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790E5998"/>
    <w:multiLevelType w:val="hybridMultilevel"/>
    <w:tmpl w:val="C92667D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3" w15:restartNumberingAfterBreak="0">
    <w:nsid w:val="795D2818"/>
    <w:multiLevelType w:val="hybridMultilevel"/>
    <w:tmpl w:val="B6A8EE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F">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A7B12A7"/>
    <w:multiLevelType w:val="hybridMultilevel"/>
    <w:tmpl w:val="AF0AB3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D0043C9"/>
    <w:multiLevelType w:val="hybridMultilevel"/>
    <w:tmpl w:val="8DE04AEA"/>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5"/>
  </w:num>
  <w:num w:numId="2">
    <w:abstractNumId w:val="35"/>
  </w:num>
  <w:num w:numId="3">
    <w:abstractNumId w:val="19"/>
  </w:num>
  <w:num w:numId="4">
    <w:abstractNumId w:val="38"/>
  </w:num>
  <w:num w:numId="5">
    <w:abstractNumId w:val="32"/>
  </w:num>
  <w:num w:numId="6">
    <w:abstractNumId w:val="27"/>
  </w:num>
  <w:num w:numId="7">
    <w:abstractNumId w:val="1"/>
  </w:num>
  <w:num w:numId="8">
    <w:abstractNumId w:val="23"/>
  </w:num>
  <w:num w:numId="9">
    <w:abstractNumId w:val="21"/>
  </w:num>
  <w:num w:numId="10">
    <w:abstractNumId w:val="34"/>
  </w:num>
  <w:num w:numId="11">
    <w:abstractNumId w:val="6"/>
  </w:num>
  <w:num w:numId="12">
    <w:abstractNumId w:val="13"/>
  </w:num>
  <w:num w:numId="13">
    <w:abstractNumId w:val="17"/>
  </w:num>
  <w:num w:numId="14">
    <w:abstractNumId w:val="9"/>
  </w:num>
  <w:num w:numId="15">
    <w:abstractNumId w:val="10"/>
  </w:num>
  <w:num w:numId="16">
    <w:abstractNumId w:val="8"/>
  </w:num>
  <w:num w:numId="17">
    <w:abstractNumId w:val="0"/>
  </w:num>
  <w:num w:numId="18">
    <w:abstractNumId w:val="30"/>
  </w:num>
  <w:num w:numId="19">
    <w:abstractNumId w:val="15"/>
  </w:num>
  <w:num w:numId="20">
    <w:abstractNumId w:val="3"/>
  </w:num>
  <w:num w:numId="21">
    <w:abstractNumId w:val="36"/>
  </w:num>
  <w:num w:numId="22">
    <w:abstractNumId w:val="29"/>
  </w:num>
  <w:num w:numId="23">
    <w:abstractNumId w:val="24"/>
  </w:num>
  <w:num w:numId="24">
    <w:abstractNumId w:val="22"/>
  </w:num>
  <w:num w:numId="25">
    <w:abstractNumId w:val="39"/>
  </w:num>
  <w:num w:numId="26">
    <w:abstractNumId w:val="5"/>
  </w:num>
  <w:num w:numId="27">
    <w:abstractNumId w:val="40"/>
  </w:num>
  <w:num w:numId="28">
    <w:abstractNumId w:val="11"/>
  </w:num>
  <w:num w:numId="29">
    <w:abstractNumId w:val="26"/>
  </w:num>
  <w:num w:numId="30">
    <w:abstractNumId w:val="25"/>
  </w:num>
  <w:num w:numId="31">
    <w:abstractNumId w:val="44"/>
  </w:num>
  <w:num w:numId="32">
    <w:abstractNumId w:val="16"/>
  </w:num>
  <w:num w:numId="33">
    <w:abstractNumId w:val="7"/>
  </w:num>
  <w:num w:numId="34">
    <w:abstractNumId w:val="18"/>
  </w:num>
  <w:num w:numId="35">
    <w:abstractNumId w:val="31"/>
  </w:num>
  <w:num w:numId="36">
    <w:abstractNumId w:val="16"/>
  </w:num>
  <w:num w:numId="37">
    <w:abstractNumId w:val="37"/>
  </w:num>
  <w:num w:numId="38">
    <w:abstractNumId w:val="12"/>
  </w:num>
  <w:num w:numId="39">
    <w:abstractNumId w:val="28"/>
  </w:num>
  <w:num w:numId="40">
    <w:abstractNumId w:val="41"/>
  </w:num>
  <w:num w:numId="41">
    <w:abstractNumId w:val="42"/>
  </w:num>
  <w:num w:numId="42">
    <w:abstractNumId w:val="14"/>
  </w:num>
  <w:num w:numId="43">
    <w:abstractNumId w:val="43"/>
  </w:num>
  <w:num w:numId="44">
    <w:abstractNumId w:val="3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
  </w:num>
  <w:num w:numId="46">
    <w:abstractNumId w:val="2"/>
  </w:num>
  <w:num w:numId="4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5F0F"/>
    <w:rsid w:val="00002B3E"/>
    <w:rsid w:val="00010F83"/>
    <w:rsid w:val="00011C6B"/>
    <w:rsid w:val="00016763"/>
    <w:rsid w:val="0003067D"/>
    <w:rsid w:val="000375DC"/>
    <w:rsid w:val="000525EE"/>
    <w:rsid w:val="00053EE5"/>
    <w:rsid w:val="000560B3"/>
    <w:rsid w:val="00066513"/>
    <w:rsid w:val="0007715E"/>
    <w:rsid w:val="000825DB"/>
    <w:rsid w:val="00082E9D"/>
    <w:rsid w:val="0008694B"/>
    <w:rsid w:val="000A1E5F"/>
    <w:rsid w:val="000A6FC9"/>
    <w:rsid w:val="000C0E5E"/>
    <w:rsid w:val="000C4882"/>
    <w:rsid w:val="000C4963"/>
    <w:rsid w:val="000F4029"/>
    <w:rsid w:val="00110AC3"/>
    <w:rsid w:val="00116672"/>
    <w:rsid w:val="001179AC"/>
    <w:rsid w:val="0012199F"/>
    <w:rsid w:val="001222CF"/>
    <w:rsid w:val="0012750A"/>
    <w:rsid w:val="00137F30"/>
    <w:rsid w:val="0014449A"/>
    <w:rsid w:val="00154867"/>
    <w:rsid w:val="0015733E"/>
    <w:rsid w:val="00165BA7"/>
    <w:rsid w:val="001661EB"/>
    <w:rsid w:val="001664E9"/>
    <w:rsid w:val="00180281"/>
    <w:rsid w:val="00195559"/>
    <w:rsid w:val="001B0305"/>
    <w:rsid w:val="001B0C12"/>
    <w:rsid w:val="001B369C"/>
    <w:rsid w:val="001B68DE"/>
    <w:rsid w:val="001C0A76"/>
    <w:rsid w:val="001C2D8D"/>
    <w:rsid w:val="001D0148"/>
    <w:rsid w:val="001D2FB8"/>
    <w:rsid w:val="001D32BD"/>
    <w:rsid w:val="001E0B27"/>
    <w:rsid w:val="001E2E08"/>
    <w:rsid w:val="001F5922"/>
    <w:rsid w:val="0020203C"/>
    <w:rsid w:val="00202AD9"/>
    <w:rsid w:val="00206D74"/>
    <w:rsid w:val="00207A77"/>
    <w:rsid w:val="002111B9"/>
    <w:rsid w:val="00223DBA"/>
    <w:rsid w:val="00235934"/>
    <w:rsid w:val="00237E19"/>
    <w:rsid w:val="002462C6"/>
    <w:rsid w:val="0025330B"/>
    <w:rsid w:val="002566EB"/>
    <w:rsid w:val="00256E9D"/>
    <w:rsid w:val="00265337"/>
    <w:rsid w:val="00265FE8"/>
    <w:rsid w:val="0028081D"/>
    <w:rsid w:val="002812FE"/>
    <w:rsid w:val="00283018"/>
    <w:rsid w:val="002830B8"/>
    <w:rsid w:val="002923B6"/>
    <w:rsid w:val="0029380A"/>
    <w:rsid w:val="002A0A62"/>
    <w:rsid w:val="002A30C9"/>
    <w:rsid w:val="002B7E2D"/>
    <w:rsid w:val="002C2B13"/>
    <w:rsid w:val="002C384B"/>
    <w:rsid w:val="002D4D4E"/>
    <w:rsid w:val="002F2A06"/>
    <w:rsid w:val="0030094F"/>
    <w:rsid w:val="003036D9"/>
    <w:rsid w:val="003064E3"/>
    <w:rsid w:val="00321DE4"/>
    <w:rsid w:val="00324452"/>
    <w:rsid w:val="0032747C"/>
    <w:rsid w:val="00330D4A"/>
    <w:rsid w:val="00331C4F"/>
    <w:rsid w:val="00337969"/>
    <w:rsid w:val="00337F1C"/>
    <w:rsid w:val="0037189E"/>
    <w:rsid w:val="003871A4"/>
    <w:rsid w:val="00393B43"/>
    <w:rsid w:val="003A0FA4"/>
    <w:rsid w:val="003A188F"/>
    <w:rsid w:val="003A53AB"/>
    <w:rsid w:val="003B4E78"/>
    <w:rsid w:val="003B594F"/>
    <w:rsid w:val="003C50BC"/>
    <w:rsid w:val="003D116B"/>
    <w:rsid w:val="003D6F13"/>
    <w:rsid w:val="003E7BDD"/>
    <w:rsid w:val="003F133B"/>
    <w:rsid w:val="003F5615"/>
    <w:rsid w:val="0040751D"/>
    <w:rsid w:val="0043068B"/>
    <w:rsid w:val="00435A61"/>
    <w:rsid w:val="004371BC"/>
    <w:rsid w:val="0044135A"/>
    <w:rsid w:val="0044726D"/>
    <w:rsid w:val="00452E95"/>
    <w:rsid w:val="0045384E"/>
    <w:rsid w:val="0045493C"/>
    <w:rsid w:val="00460984"/>
    <w:rsid w:val="00461BEB"/>
    <w:rsid w:val="00463E83"/>
    <w:rsid w:val="00486C29"/>
    <w:rsid w:val="00487851"/>
    <w:rsid w:val="00490D30"/>
    <w:rsid w:val="00495B4A"/>
    <w:rsid w:val="004C1B43"/>
    <w:rsid w:val="004C3451"/>
    <w:rsid w:val="004C65A9"/>
    <w:rsid w:val="004D1662"/>
    <w:rsid w:val="004D45BE"/>
    <w:rsid w:val="004F7245"/>
    <w:rsid w:val="0050055A"/>
    <w:rsid w:val="00510B88"/>
    <w:rsid w:val="0051126E"/>
    <w:rsid w:val="00527B1E"/>
    <w:rsid w:val="00530131"/>
    <w:rsid w:val="00536B07"/>
    <w:rsid w:val="00541496"/>
    <w:rsid w:val="00547A3F"/>
    <w:rsid w:val="0055696E"/>
    <w:rsid w:val="005574A6"/>
    <w:rsid w:val="00577F76"/>
    <w:rsid w:val="00584340"/>
    <w:rsid w:val="00592E1F"/>
    <w:rsid w:val="00594DB7"/>
    <w:rsid w:val="005A3C79"/>
    <w:rsid w:val="005A4F77"/>
    <w:rsid w:val="005A7F37"/>
    <w:rsid w:val="005B137A"/>
    <w:rsid w:val="005B2016"/>
    <w:rsid w:val="005B4089"/>
    <w:rsid w:val="005C137A"/>
    <w:rsid w:val="005C3D04"/>
    <w:rsid w:val="005F2C32"/>
    <w:rsid w:val="005F5EA7"/>
    <w:rsid w:val="00601230"/>
    <w:rsid w:val="00602782"/>
    <w:rsid w:val="00605213"/>
    <w:rsid w:val="006105F3"/>
    <w:rsid w:val="00625B35"/>
    <w:rsid w:val="00642C5F"/>
    <w:rsid w:val="006513E2"/>
    <w:rsid w:val="00652E6B"/>
    <w:rsid w:val="006537C1"/>
    <w:rsid w:val="0065535A"/>
    <w:rsid w:val="00655850"/>
    <w:rsid w:val="006703A8"/>
    <w:rsid w:val="006809EF"/>
    <w:rsid w:val="00681373"/>
    <w:rsid w:val="00683206"/>
    <w:rsid w:val="006910D2"/>
    <w:rsid w:val="00691272"/>
    <w:rsid w:val="00693F60"/>
    <w:rsid w:val="006B2271"/>
    <w:rsid w:val="006B44B9"/>
    <w:rsid w:val="006C5F65"/>
    <w:rsid w:val="006D24AD"/>
    <w:rsid w:val="006E107E"/>
    <w:rsid w:val="006E4098"/>
    <w:rsid w:val="00717D72"/>
    <w:rsid w:val="00722934"/>
    <w:rsid w:val="00725BF0"/>
    <w:rsid w:val="0073182C"/>
    <w:rsid w:val="0074193F"/>
    <w:rsid w:val="00764886"/>
    <w:rsid w:val="00764B6C"/>
    <w:rsid w:val="0076707C"/>
    <w:rsid w:val="007716EF"/>
    <w:rsid w:val="0077207C"/>
    <w:rsid w:val="00780057"/>
    <w:rsid w:val="00782DF4"/>
    <w:rsid w:val="0078379C"/>
    <w:rsid w:val="00784776"/>
    <w:rsid w:val="0079525E"/>
    <w:rsid w:val="007B0D64"/>
    <w:rsid w:val="007B3E70"/>
    <w:rsid w:val="007B7819"/>
    <w:rsid w:val="007C0D60"/>
    <w:rsid w:val="007C1651"/>
    <w:rsid w:val="007C5A3A"/>
    <w:rsid w:val="007C7EDF"/>
    <w:rsid w:val="007D5234"/>
    <w:rsid w:val="007D77E5"/>
    <w:rsid w:val="007E3148"/>
    <w:rsid w:val="007E5DE1"/>
    <w:rsid w:val="007E7786"/>
    <w:rsid w:val="007F4B28"/>
    <w:rsid w:val="007F7CC2"/>
    <w:rsid w:val="00805A1E"/>
    <w:rsid w:val="008073F9"/>
    <w:rsid w:val="00821A06"/>
    <w:rsid w:val="00822170"/>
    <w:rsid w:val="00831769"/>
    <w:rsid w:val="00837A88"/>
    <w:rsid w:val="0084297D"/>
    <w:rsid w:val="008442AB"/>
    <w:rsid w:val="0084679F"/>
    <w:rsid w:val="00854903"/>
    <w:rsid w:val="008553D1"/>
    <w:rsid w:val="008605EE"/>
    <w:rsid w:val="00866A4D"/>
    <w:rsid w:val="0087045D"/>
    <w:rsid w:val="008721CD"/>
    <w:rsid w:val="00876B3D"/>
    <w:rsid w:val="008936F6"/>
    <w:rsid w:val="0089637A"/>
    <w:rsid w:val="008A428A"/>
    <w:rsid w:val="008A483C"/>
    <w:rsid w:val="008A521C"/>
    <w:rsid w:val="008B2B79"/>
    <w:rsid w:val="008B37E3"/>
    <w:rsid w:val="008C11DF"/>
    <w:rsid w:val="008C2AF1"/>
    <w:rsid w:val="008C300F"/>
    <w:rsid w:val="008D701A"/>
    <w:rsid w:val="008E0476"/>
    <w:rsid w:val="009040BB"/>
    <w:rsid w:val="00906D2C"/>
    <w:rsid w:val="0091337D"/>
    <w:rsid w:val="00913B53"/>
    <w:rsid w:val="009202EB"/>
    <w:rsid w:val="009213F9"/>
    <w:rsid w:val="0092168E"/>
    <w:rsid w:val="00922181"/>
    <w:rsid w:val="0093575F"/>
    <w:rsid w:val="0095755C"/>
    <w:rsid w:val="0096540F"/>
    <w:rsid w:val="0096770E"/>
    <w:rsid w:val="009830F8"/>
    <w:rsid w:val="009853DD"/>
    <w:rsid w:val="00993F27"/>
    <w:rsid w:val="009956D2"/>
    <w:rsid w:val="009A7D32"/>
    <w:rsid w:val="009B7988"/>
    <w:rsid w:val="009C3617"/>
    <w:rsid w:val="009C3BDE"/>
    <w:rsid w:val="009C692A"/>
    <w:rsid w:val="009C7027"/>
    <w:rsid w:val="009E5F1C"/>
    <w:rsid w:val="009F3B92"/>
    <w:rsid w:val="009F5F0F"/>
    <w:rsid w:val="009F7F48"/>
    <w:rsid w:val="00A043AE"/>
    <w:rsid w:val="00A06EBE"/>
    <w:rsid w:val="00A13E80"/>
    <w:rsid w:val="00A144C0"/>
    <w:rsid w:val="00A158B3"/>
    <w:rsid w:val="00A16CCC"/>
    <w:rsid w:val="00A21992"/>
    <w:rsid w:val="00A2336B"/>
    <w:rsid w:val="00A240FE"/>
    <w:rsid w:val="00A27C81"/>
    <w:rsid w:val="00A353CC"/>
    <w:rsid w:val="00A56BB7"/>
    <w:rsid w:val="00A57C9B"/>
    <w:rsid w:val="00A57D66"/>
    <w:rsid w:val="00A71FC8"/>
    <w:rsid w:val="00A731AA"/>
    <w:rsid w:val="00A741E7"/>
    <w:rsid w:val="00A841F1"/>
    <w:rsid w:val="00A91A4D"/>
    <w:rsid w:val="00AB0BD0"/>
    <w:rsid w:val="00AB762B"/>
    <w:rsid w:val="00AC58E8"/>
    <w:rsid w:val="00AE1813"/>
    <w:rsid w:val="00AE48E9"/>
    <w:rsid w:val="00B26C47"/>
    <w:rsid w:val="00B27A25"/>
    <w:rsid w:val="00B31006"/>
    <w:rsid w:val="00B32D66"/>
    <w:rsid w:val="00B36C2A"/>
    <w:rsid w:val="00B50673"/>
    <w:rsid w:val="00B56F5D"/>
    <w:rsid w:val="00B64802"/>
    <w:rsid w:val="00B660F0"/>
    <w:rsid w:val="00B70450"/>
    <w:rsid w:val="00B73A10"/>
    <w:rsid w:val="00B87227"/>
    <w:rsid w:val="00B9260F"/>
    <w:rsid w:val="00B9443F"/>
    <w:rsid w:val="00BA1C78"/>
    <w:rsid w:val="00BB1E05"/>
    <w:rsid w:val="00BB43C0"/>
    <w:rsid w:val="00BB44CD"/>
    <w:rsid w:val="00BB6CB2"/>
    <w:rsid w:val="00BD7059"/>
    <w:rsid w:val="00BE74F9"/>
    <w:rsid w:val="00BF1FE3"/>
    <w:rsid w:val="00BF4FCC"/>
    <w:rsid w:val="00C02780"/>
    <w:rsid w:val="00C04485"/>
    <w:rsid w:val="00C06133"/>
    <w:rsid w:val="00C0703B"/>
    <w:rsid w:val="00C071EA"/>
    <w:rsid w:val="00C10D21"/>
    <w:rsid w:val="00C16C20"/>
    <w:rsid w:val="00C22078"/>
    <w:rsid w:val="00C2257B"/>
    <w:rsid w:val="00C22E0A"/>
    <w:rsid w:val="00C332E7"/>
    <w:rsid w:val="00C40100"/>
    <w:rsid w:val="00C425DC"/>
    <w:rsid w:val="00C52B57"/>
    <w:rsid w:val="00C54C3B"/>
    <w:rsid w:val="00C5698A"/>
    <w:rsid w:val="00C602A5"/>
    <w:rsid w:val="00C61FB2"/>
    <w:rsid w:val="00C6276E"/>
    <w:rsid w:val="00C85CB1"/>
    <w:rsid w:val="00C93C7D"/>
    <w:rsid w:val="00C95711"/>
    <w:rsid w:val="00C97E96"/>
    <w:rsid w:val="00CA32AF"/>
    <w:rsid w:val="00CA6196"/>
    <w:rsid w:val="00CB3C5E"/>
    <w:rsid w:val="00CB7E86"/>
    <w:rsid w:val="00CC5B0B"/>
    <w:rsid w:val="00CD03D8"/>
    <w:rsid w:val="00CD3B3D"/>
    <w:rsid w:val="00CD601B"/>
    <w:rsid w:val="00CF2287"/>
    <w:rsid w:val="00CF2C01"/>
    <w:rsid w:val="00D1053D"/>
    <w:rsid w:val="00D12706"/>
    <w:rsid w:val="00D32448"/>
    <w:rsid w:val="00D329D6"/>
    <w:rsid w:val="00D34EC9"/>
    <w:rsid w:val="00D4161E"/>
    <w:rsid w:val="00D416EC"/>
    <w:rsid w:val="00D44F29"/>
    <w:rsid w:val="00D5007F"/>
    <w:rsid w:val="00D51791"/>
    <w:rsid w:val="00D51A90"/>
    <w:rsid w:val="00D533B1"/>
    <w:rsid w:val="00D538B5"/>
    <w:rsid w:val="00D57616"/>
    <w:rsid w:val="00D6170C"/>
    <w:rsid w:val="00D7569C"/>
    <w:rsid w:val="00D76275"/>
    <w:rsid w:val="00D83087"/>
    <w:rsid w:val="00D833E0"/>
    <w:rsid w:val="00D9172E"/>
    <w:rsid w:val="00D92391"/>
    <w:rsid w:val="00D96EA4"/>
    <w:rsid w:val="00DA0C96"/>
    <w:rsid w:val="00DA1C05"/>
    <w:rsid w:val="00DA1FCF"/>
    <w:rsid w:val="00DA265B"/>
    <w:rsid w:val="00DA2DEF"/>
    <w:rsid w:val="00DB0906"/>
    <w:rsid w:val="00DC2766"/>
    <w:rsid w:val="00DC7A0F"/>
    <w:rsid w:val="00DE309B"/>
    <w:rsid w:val="00DF0931"/>
    <w:rsid w:val="00E02AD0"/>
    <w:rsid w:val="00E04A0E"/>
    <w:rsid w:val="00E21CBB"/>
    <w:rsid w:val="00E348D0"/>
    <w:rsid w:val="00E446EB"/>
    <w:rsid w:val="00E47A0D"/>
    <w:rsid w:val="00E53421"/>
    <w:rsid w:val="00E61FD4"/>
    <w:rsid w:val="00E626B6"/>
    <w:rsid w:val="00E675C0"/>
    <w:rsid w:val="00E72EBA"/>
    <w:rsid w:val="00E810B7"/>
    <w:rsid w:val="00E860E0"/>
    <w:rsid w:val="00E87D68"/>
    <w:rsid w:val="00E87FA3"/>
    <w:rsid w:val="00E9258B"/>
    <w:rsid w:val="00EB47C0"/>
    <w:rsid w:val="00EB7EA9"/>
    <w:rsid w:val="00EC339F"/>
    <w:rsid w:val="00ED2C88"/>
    <w:rsid w:val="00EE6FA8"/>
    <w:rsid w:val="00EF152E"/>
    <w:rsid w:val="00EF3DFD"/>
    <w:rsid w:val="00EF571B"/>
    <w:rsid w:val="00EF5DD0"/>
    <w:rsid w:val="00F01FF3"/>
    <w:rsid w:val="00F03290"/>
    <w:rsid w:val="00F03918"/>
    <w:rsid w:val="00F075B0"/>
    <w:rsid w:val="00F14103"/>
    <w:rsid w:val="00F17643"/>
    <w:rsid w:val="00F23412"/>
    <w:rsid w:val="00F27E9D"/>
    <w:rsid w:val="00F328F4"/>
    <w:rsid w:val="00F45E12"/>
    <w:rsid w:val="00F4659A"/>
    <w:rsid w:val="00F51DE7"/>
    <w:rsid w:val="00F7410B"/>
    <w:rsid w:val="00F767D4"/>
    <w:rsid w:val="00F811A7"/>
    <w:rsid w:val="00F82951"/>
    <w:rsid w:val="00F8388D"/>
    <w:rsid w:val="00F85EAC"/>
    <w:rsid w:val="00F95D88"/>
    <w:rsid w:val="00FA3E0A"/>
    <w:rsid w:val="00FB0E24"/>
    <w:rsid w:val="00FB708B"/>
    <w:rsid w:val="00FC4A37"/>
    <w:rsid w:val="00FC4AAB"/>
    <w:rsid w:val="00FD200B"/>
    <w:rsid w:val="00FD4F17"/>
    <w:rsid w:val="00FE1EAC"/>
    <w:rsid w:val="00FE69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14:docId w14:val="45A4C320"/>
  <w15:chartTrackingRefBased/>
  <w15:docId w15:val="{81F562E3-1F56-48A7-B862-D5EA1F3B9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F5F0F"/>
    <w:pPr>
      <w:ind w:left="720"/>
      <w:contextualSpacing/>
    </w:pPr>
  </w:style>
  <w:style w:type="paragraph" w:styleId="BalloonText">
    <w:name w:val="Balloon Text"/>
    <w:basedOn w:val="Normal"/>
    <w:link w:val="BalloonTextChar"/>
    <w:uiPriority w:val="99"/>
    <w:semiHidden/>
    <w:unhideWhenUsed/>
    <w:rsid w:val="00D538B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38B5"/>
    <w:rPr>
      <w:rFonts w:ascii="Segoe UI" w:hAnsi="Segoe UI" w:cs="Segoe UI"/>
      <w:sz w:val="18"/>
      <w:szCs w:val="18"/>
    </w:rPr>
  </w:style>
  <w:style w:type="paragraph" w:styleId="Header">
    <w:name w:val="header"/>
    <w:basedOn w:val="Normal"/>
    <w:link w:val="HeaderChar"/>
    <w:uiPriority w:val="99"/>
    <w:unhideWhenUsed/>
    <w:rsid w:val="00B36C2A"/>
    <w:pPr>
      <w:tabs>
        <w:tab w:val="center" w:pos="4680"/>
        <w:tab w:val="right" w:pos="9360"/>
      </w:tabs>
    </w:pPr>
  </w:style>
  <w:style w:type="character" w:customStyle="1" w:styleId="HeaderChar">
    <w:name w:val="Header Char"/>
    <w:basedOn w:val="DefaultParagraphFont"/>
    <w:link w:val="Header"/>
    <w:uiPriority w:val="99"/>
    <w:rsid w:val="00B36C2A"/>
  </w:style>
  <w:style w:type="paragraph" w:styleId="Footer">
    <w:name w:val="footer"/>
    <w:basedOn w:val="Normal"/>
    <w:link w:val="FooterChar"/>
    <w:uiPriority w:val="99"/>
    <w:unhideWhenUsed/>
    <w:rsid w:val="00B36C2A"/>
    <w:pPr>
      <w:tabs>
        <w:tab w:val="center" w:pos="4680"/>
        <w:tab w:val="right" w:pos="9360"/>
      </w:tabs>
    </w:pPr>
  </w:style>
  <w:style w:type="character" w:customStyle="1" w:styleId="FooterChar">
    <w:name w:val="Footer Char"/>
    <w:basedOn w:val="DefaultParagraphFont"/>
    <w:link w:val="Footer"/>
    <w:uiPriority w:val="99"/>
    <w:rsid w:val="00B36C2A"/>
  </w:style>
  <w:style w:type="character" w:styleId="Hyperlink">
    <w:name w:val="Hyperlink"/>
    <w:basedOn w:val="DefaultParagraphFont"/>
    <w:uiPriority w:val="99"/>
    <w:unhideWhenUsed/>
    <w:rsid w:val="002F2A0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3041976">
      <w:bodyDiv w:val="1"/>
      <w:marLeft w:val="0"/>
      <w:marRight w:val="0"/>
      <w:marTop w:val="0"/>
      <w:marBottom w:val="0"/>
      <w:divBdr>
        <w:top w:val="none" w:sz="0" w:space="0" w:color="auto"/>
        <w:left w:val="none" w:sz="0" w:space="0" w:color="auto"/>
        <w:bottom w:val="none" w:sz="0" w:space="0" w:color="auto"/>
        <w:right w:val="none" w:sz="0" w:space="0" w:color="auto"/>
      </w:divBdr>
    </w:div>
    <w:div w:id="1855609447">
      <w:bodyDiv w:val="1"/>
      <w:marLeft w:val="0"/>
      <w:marRight w:val="0"/>
      <w:marTop w:val="0"/>
      <w:marBottom w:val="0"/>
      <w:divBdr>
        <w:top w:val="none" w:sz="0" w:space="0" w:color="auto"/>
        <w:left w:val="none" w:sz="0" w:space="0" w:color="auto"/>
        <w:bottom w:val="none" w:sz="0" w:space="0" w:color="auto"/>
        <w:right w:val="none" w:sz="0" w:space="0" w:color="auto"/>
      </w:divBdr>
    </w:div>
    <w:div w:id="1951279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watch?v=tRrAmzTOE6Q"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package" Target="embeddings/Microsoft_Word_Document2.doc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uidedpathways@clackamas.edu" TargetMode="Externa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oleObject" Target="embeddings/oleObject1.bin"/><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package" Target="embeddings/Microsoft_Word_Document1.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AAAB71-C999-48FC-B7BD-E106A374D0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TotalTime>
  <Pages>3</Pages>
  <Words>916</Words>
  <Characters>5227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Rosas</dc:creator>
  <cp:keywords/>
  <dc:description/>
  <cp:lastModifiedBy>Sara Sellards</cp:lastModifiedBy>
  <cp:revision>27</cp:revision>
  <cp:lastPrinted>2017-11-06T17:27:00Z</cp:lastPrinted>
  <dcterms:created xsi:type="dcterms:W3CDTF">2018-03-30T21:24:00Z</dcterms:created>
  <dcterms:modified xsi:type="dcterms:W3CDTF">2018-04-04T16:16:00Z</dcterms:modified>
</cp:coreProperties>
</file>